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9A5319" w:rsidRPr="000931E9" w:rsidRDefault="009A5319"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4A119C" w:rsidRPr="000931E9" w:rsidRDefault="00BE1D43"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Critical Reflection on Management</w:t>
      </w:r>
      <w:r w:rsidR="004A119C" w:rsidRPr="000931E9">
        <w:rPr>
          <w:rFonts w:ascii="Times New Roman" w:hAnsi="Times New Roman" w:cs="Times New Roman"/>
          <w:sz w:val="24"/>
          <w:szCs w:val="24"/>
          <w:shd w:val="clear" w:color="auto" w:fill="FFFFFF"/>
        </w:rPr>
        <w:t>.</w:t>
      </w:r>
    </w:p>
    <w:p w:rsidR="004A119C" w:rsidRPr="000931E9" w:rsidRDefault="004A119C"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Name.</w:t>
      </w:r>
    </w:p>
    <w:p w:rsidR="00BE1D43" w:rsidRPr="000931E9" w:rsidRDefault="00BE1D43"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Institution.</w:t>
      </w:r>
    </w:p>
    <w:p w:rsidR="00BE1D43" w:rsidRPr="000931E9" w:rsidRDefault="00BE1D43"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Date.</w:t>
      </w:r>
    </w:p>
    <w:p w:rsidR="00BE1D43" w:rsidRPr="000931E9" w:rsidRDefault="00BE1D43"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BE1D43" w:rsidRPr="000931E9" w:rsidRDefault="00BE1D43"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lastRenderedPageBreak/>
        <w:t>Critical Reflection on Management.</w:t>
      </w:r>
    </w:p>
    <w:p w:rsidR="004A119C" w:rsidRPr="000931E9" w:rsidRDefault="004A119C" w:rsidP="00FB4CFA">
      <w:pPr>
        <w:spacing w:line="480" w:lineRule="auto"/>
        <w:jc w:val="center"/>
        <w:rPr>
          <w:rFonts w:ascii="Times New Roman" w:hAnsi="Times New Roman" w:cs="Times New Roman"/>
          <w:b/>
          <w:sz w:val="24"/>
          <w:szCs w:val="24"/>
          <w:shd w:val="clear" w:color="auto" w:fill="FFFFFF"/>
        </w:rPr>
      </w:pPr>
      <w:r w:rsidRPr="000931E9">
        <w:rPr>
          <w:rFonts w:ascii="Times New Roman" w:hAnsi="Times New Roman" w:cs="Times New Roman"/>
          <w:b/>
          <w:sz w:val="24"/>
          <w:szCs w:val="24"/>
          <w:shd w:val="clear" w:color="auto" w:fill="FFFFFF"/>
        </w:rPr>
        <w:t>Introduction.</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Contemporary researchers have agreed that there is no single factor that offers greater benefits for the organization like it is the case with effective leadership. Leaders are essential tenets of every organization. Leaders define organizational goals and objectives for effective coordination, organization, and facilitation of interpersonal </w:t>
      </w:r>
      <w:r w:rsidR="00004160">
        <w:rPr>
          <w:rFonts w:ascii="Times New Roman" w:hAnsi="Times New Roman" w:cs="Times New Roman"/>
          <w:sz w:val="24"/>
          <w:szCs w:val="24"/>
          <w:shd w:val="clear" w:color="auto" w:fill="FFFFFF"/>
        </w:rPr>
        <w:t>contacts with subordinate staff</w:t>
      </w:r>
      <w:r w:rsidRPr="000931E9">
        <w:rPr>
          <w:rFonts w:ascii="Times New Roman" w:hAnsi="Times New Roman" w:cs="Times New Roman"/>
          <w:sz w:val="24"/>
          <w:szCs w:val="24"/>
          <w:shd w:val="clear" w:color="auto" w:fill="FFFFFF"/>
        </w:rPr>
        <w:t>. Leaders define the most profitable and practical solutions to various problems</w:t>
      </w:r>
      <w:r w:rsidR="009A5319" w:rsidRPr="000931E9">
        <w:rPr>
          <w:rFonts w:ascii="Times New Roman" w:hAnsi="Times New Roman" w:cs="Times New Roman"/>
          <w:sz w:val="24"/>
          <w:szCs w:val="24"/>
          <w:shd w:val="clear" w:color="auto" w:fill="FFFFFF"/>
        </w:rPr>
        <w:t xml:space="preserve"> (</w:t>
      </w:r>
      <w:r w:rsidR="009A5319" w:rsidRPr="000931E9">
        <w:rPr>
          <w:rFonts w:ascii="Times New Roman" w:hAnsi="Times New Roman" w:cs="Times New Roman"/>
          <w:sz w:val="24"/>
          <w:szCs w:val="24"/>
        </w:rPr>
        <w:t>Elkington, Noel Breen, Steege, &amp; Martin, 2017)</w:t>
      </w:r>
      <w:r w:rsidRPr="000931E9">
        <w:rPr>
          <w:rFonts w:ascii="Times New Roman" w:hAnsi="Times New Roman" w:cs="Times New Roman"/>
          <w:sz w:val="24"/>
          <w:szCs w:val="24"/>
          <w:shd w:val="clear" w:color="auto" w:fill="FFFFFF"/>
        </w:rPr>
        <w:t>. More importantly, an effective leader establishes the most appropriate organizational strategies, creates a mission, motivates employees, and establishes a supportive culture for the organization (Bazerman &amp; Moore, 2013). In my conviction, leadership is the patching ground for every effective organization as lea</w:t>
      </w:r>
      <w:r w:rsidR="00F175A3" w:rsidRPr="000931E9">
        <w:rPr>
          <w:rFonts w:ascii="Times New Roman" w:hAnsi="Times New Roman" w:cs="Times New Roman"/>
          <w:sz w:val="24"/>
          <w:szCs w:val="24"/>
          <w:shd w:val="clear" w:color="auto" w:fill="FFFFFF"/>
        </w:rPr>
        <w:t xml:space="preserve">rned from the course of study. </w:t>
      </w:r>
      <w:r w:rsidRPr="000931E9">
        <w:rPr>
          <w:rFonts w:ascii="Times New Roman" w:hAnsi="Times New Roman" w:cs="Times New Roman"/>
          <w:sz w:val="24"/>
          <w:szCs w:val="24"/>
          <w:shd w:val="clear" w:color="auto" w:fill="FFFFFF"/>
        </w:rPr>
        <w:t xml:space="preserve">This study offers a comprehensive critical reflection of personal experience with close adherence to the course material on the principles of leadership, characteristics of a good leader, and roles of an assistant manager in quality department in addressing common challenges </w:t>
      </w:r>
      <w:r w:rsidR="00C01716" w:rsidRPr="000931E9">
        <w:rPr>
          <w:rFonts w:ascii="Times New Roman" w:hAnsi="Times New Roman" w:cs="Times New Roman"/>
          <w:sz w:val="24"/>
          <w:szCs w:val="24"/>
          <w:shd w:val="clear" w:color="auto" w:fill="FFFFFF"/>
        </w:rPr>
        <w:t>encountered by leaders in the 21</w:t>
      </w:r>
      <w:r w:rsidRPr="000931E9">
        <w:rPr>
          <w:rFonts w:ascii="Times New Roman" w:hAnsi="Times New Roman" w:cs="Times New Roman"/>
          <w:sz w:val="24"/>
          <w:szCs w:val="24"/>
          <w:shd w:val="clear" w:color="auto" w:fill="FFFFFF"/>
          <w:vertAlign w:val="superscript"/>
        </w:rPr>
        <w:t>st</w:t>
      </w:r>
      <w:r w:rsidRPr="000931E9">
        <w:rPr>
          <w:rFonts w:ascii="Times New Roman" w:hAnsi="Times New Roman" w:cs="Times New Roman"/>
          <w:sz w:val="24"/>
          <w:szCs w:val="24"/>
          <w:shd w:val="clear" w:color="auto" w:fill="FFFFFF"/>
        </w:rPr>
        <w:t xml:space="preserve"> century. </w:t>
      </w:r>
    </w:p>
    <w:p w:rsidR="004A119C" w:rsidRPr="000931E9" w:rsidRDefault="00BE1D43" w:rsidP="00FB4CFA">
      <w:pPr>
        <w:spacing w:line="480" w:lineRule="auto"/>
        <w:jc w:val="center"/>
        <w:rPr>
          <w:rFonts w:ascii="Times New Roman" w:hAnsi="Times New Roman" w:cs="Times New Roman"/>
          <w:b/>
          <w:sz w:val="24"/>
          <w:szCs w:val="24"/>
          <w:shd w:val="clear" w:color="auto" w:fill="FFFFFF"/>
        </w:rPr>
      </w:pPr>
      <w:r w:rsidRPr="000931E9">
        <w:rPr>
          <w:rFonts w:ascii="Times New Roman" w:hAnsi="Times New Roman" w:cs="Times New Roman"/>
          <w:b/>
          <w:sz w:val="24"/>
          <w:szCs w:val="24"/>
          <w:shd w:val="clear" w:color="auto" w:fill="FFFFFF"/>
        </w:rPr>
        <w:t>Principles of L</w:t>
      </w:r>
      <w:r w:rsidR="004A119C" w:rsidRPr="000931E9">
        <w:rPr>
          <w:rFonts w:ascii="Times New Roman" w:hAnsi="Times New Roman" w:cs="Times New Roman"/>
          <w:b/>
          <w:sz w:val="24"/>
          <w:szCs w:val="24"/>
          <w:shd w:val="clear" w:color="auto" w:fill="FFFFFF"/>
        </w:rPr>
        <w:t>eadership.</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Every successful organization is a reflection of the organization's management docket, and hence Emaar Company</w:t>
      </w:r>
      <w:r w:rsidR="00004160">
        <w:rPr>
          <w:rFonts w:ascii="Times New Roman" w:hAnsi="Times New Roman" w:cs="Times New Roman"/>
          <w:sz w:val="24"/>
          <w:szCs w:val="24"/>
          <w:shd w:val="clear" w:color="auto" w:fill="FFFFFF"/>
        </w:rPr>
        <w:t xml:space="preserve"> where I work as the Assistant Manager in the Quality Department</w:t>
      </w:r>
      <w:r w:rsidRPr="000931E9">
        <w:rPr>
          <w:rFonts w:ascii="Times New Roman" w:hAnsi="Times New Roman" w:cs="Times New Roman"/>
          <w:sz w:val="24"/>
          <w:szCs w:val="24"/>
          <w:shd w:val="clear" w:color="auto" w:fill="FFFFFF"/>
        </w:rPr>
        <w:t xml:space="preserve"> is </w:t>
      </w:r>
      <w:r w:rsidR="00004160">
        <w:rPr>
          <w:rFonts w:ascii="Times New Roman" w:hAnsi="Times New Roman" w:cs="Times New Roman"/>
          <w:sz w:val="24"/>
          <w:szCs w:val="24"/>
          <w:shd w:val="clear" w:color="auto" w:fill="FFFFFF"/>
        </w:rPr>
        <w:t xml:space="preserve">not </w:t>
      </w:r>
      <w:r w:rsidRPr="000931E9">
        <w:rPr>
          <w:rFonts w:ascii="Times New Roman" w:hAnsi="Times New Roman" w:cs="Times New Roman"/>
          <w:sz w:val="24"/>
          <w:szCs w:val="24"/>
          <w:shd w:val="clear" w:color="auto" w:fill="FFFFFF"/>
        </w:rPr>
        <w:t xml:space="preserve">exceptional. The course sheds light that a good manager (organizational leader) should be guided by the principle of strategic leadership which entails good decision-making skills, transparency, and innovation. Every great organizational leader must understand the fact that great leadership starts with the person, and not the position. Leadership relies on discipline and </w:t>
      </w:r>
      <w:r w:rsidRPr="000931E9">
        <w:rPr>
          <w:rFonts w:ascii="Times New Roman" w:hAnsi="Times New Roman" w:cs="Times New Roman"/>
          <w:sz w:val="24"/>
          <w:szCs w:val="24"/>
          <w:shd w:val="clear" w:color="auto" w:fill="FFFFFF"/>
        </w:rPr>
        <w:lastRenderedPageBreak/>
        <w:t xml:space="preserve">behaviors that one practice (Louis &amp; Murphy, 2017). Leadership is all about the level of influence and not the level of authority.  Herein, leaders are required to be committed to the principle they speak about. Another principle is that great leadership is highly attached to wisdom, and not intelligence (Bridge &amp; Dodds, 2018).  Additionally, great leaders make an effort to establish stability as well as drive change in the entire organization. Other authoritative principles rely on the knowledge that great leaders apply their power by sharing it to others and that effective leadership demands a lot of devotion to attend to the challenging organizational aspects as well as rejuvenating the team for prosperity. </w:t>
      </w:r>
    </w:p>
    <w:p w:rsidR="004A119C" w:rsidRPr="000931E9" w:rsidRDefault="00BE1D43"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b/>
          <w:sz w:val="24"/>
          <w:szCs w:val="24"/>
          <w:shd w:val="clear" w:color="auto" w:fill="FFFFFF"/>
        </w:rPr>
        <w:t>Features of Assistant Manager in the Quality D</w:t>
      </w:r>
      <w:r w:rsidR="004A119C" w:rsidRPr="000931E9">
        <w:rPr>
          <w:rFonts w:ascii="Times New Roman" w:hAnsi="Times New Roman" w:cs="Times New Roman"/>
          <w:b/>
          <w:sz w:val="24"/>
          <w:szCs w:val="24"/>
          <w:shd w:val="clear" w:color="auto" w:fill="FFFFFF"/>
        </w:rPr>
        <w:t>epartment</w:t>
      </w:r>
      <w:r w:rsidR="004A119C" w:rsidRPr="000931E9">
        <w:rPr>
          <w:rFonts w:ascii="Times New Roman" w:hAnsi="Times New Roman" w:cs="Times New Roman"/>
          <w:sz w:val="24"/>
          <w:szCs w:val="24"/>
          <w:shd w:val="clear" w:color="auto" w:fill="FFFFFF"/>
        </w:rPr>
        <w:t>.</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A good assistant manager is mandated to work with a head manager as well as perform a goo</w:t>
      </w:r>
      <w:r w:rsidR="00F175A3" w:rsidRPr="000931E9">
        <w:rPr>
          <w:rFonts w:ascii="Times New Roman" w:hAnsi="Times New Roman" w:cs="Times New Roman"/>
          <w:sz w:val="24"/>
          <w:szCs w:val="24"/>
          <w:shd w:val="clear" w:color="auto" w:fill="FFFFFF"/>
        </w:rPr>
        <w:t xml:space="preserve">d number of supervisory tasks. </w:t>
      </w:r>
      <w:r w:rsidRPr="000931E9">
        <w:rPr>
          <w:rFonts w:ascii="Times New Roman" w:hAnsi="Times New Roman" w:cs="Times New Roman"/>
          <w:sz w:val="24"/>
          <w:szCs w:val="24"/>
          <w:shd w:val="clear" w:color="auto" w:fill="FFFFFF"/>
        </w:rPr>
        <w:t>As such, the assistant manager is in charge of the company whet head manager is not in the office. An assistant manager is entitled to affirm that employer’s products meet acceptable quality standards</w:t>
      </w:r>
      <w:r w:rsidR="009A5319" w:rsidRPr="000931E9">
        <w:rPr>
          <w:rFonts w:ascii="Times New Roman" w:hAnsi="Times New Roman" w:cs="Times New Roman"/>
          <w:sz w:val="24"/>
          <w:szCs w:val="24"/>
          <w:shd w:val="clear" w:color="auto" w:fill="FFFFFF"/>
        </w:rPr>
        <w:t xml:space="preserve"> (Năstase&amp; Vălimareanu, 2017)</w:t>
      </w:r>
      <w:r w:rsidRPr="000931E9">
        <w:rPr>
          <w:rFonts w:ascii="Times New Roman" w:hAnsi="Times New Roman" w:cs="Times New Roman"/>
          <w:sz w:val="24"/>
          <w:szCs w:val="24"/>
          <w:shd w:val="clear" w:color="auto" w:fill="FFFFFF"/>
        </w:rPr>
        <w:t>. At Emaar Company, the assistant manager is required to carry out varied tasks including those done by human resourc</w:t>
      </w:r>
      <w:r w:rsidR="007C6798">
        <w:rPr>
          <w:rFonts w:ascii="Times New Roman" w:hAnsi="Times New Roman" w:cs="Times New Roman"/>
          <w:sz w:val="24"/>
          <w:szCs w:val="24"/>
          <w:shd w:val="clear" w:color="auto" w:fill="FFFFFF"/>
        </w:rPr>
        <w:t>e managers and administrators. The a</w:t>
      </w:r>
      <w:r w:rsidRPr="000931E9">
        <w:rPr>
          <w:rFonts w:ascii="Times New Roman" w:hAnsi="Times New Roman" w:cs="Times New Roman"/>
          <w:sz w:val="24"/>
          <w:szCs w:val="24"/>
          <w:shd w:val="clear" w:color="auto" w:fill="FFFFFF"/>
        </w:rPr>
        <w:t>ssistant manager in qual</w:t>
      </w:r>
      <w:r w:rsidR="007C6798">
        <w:rPr>
          <w:rFonts w:ascii="Times New Roman" w:hAnsi="Times New Roman" w:cs="Times New Roman"/>
          <w:sz w:val="24"/>
          <w:szCs w:val="24"/>
          <w:shd w:val="clear" w:color="auto" w:fill="FFFFFF"/>
        </w:rPr>
        <w:t>ity department helps the management</w:t>
      </w:r>
      <w:r w:rsidRPr="000931E9">
        <w:rPr>
          <w:rFonts w:ascii="Times New Roman" w:hAnsi="Times New Roman" w:cs="Times New Roman"/>
          <w:sz w:val="24"/>
          <w:szCs w:val="24"/>
          <w:shd w:val="clear" w:color="auto" w:fill="FFFFFF"/>
        </w:rPr>
        <w:t xml:space="preserve"> in affirming that certain pro</w:t>
      </w:r>
      <w:r w:rsidR="007C6798">
        <w:rPr>
          <w:rFonts w:ascii="Times New Roman" w:hAnsi="Times New Roman" w:cs="Times New Roman"/>
          <w:sz w:val="24"/>
          <w:szCs w:val="24"/>
          <w:shd w:val="clear" w:color="auto" w:fill="FFFFFF"/>
        </w:rPr>
        <w:t xml:space="preserve">duction and manufacturing lines are </w:t>
      </w:r>
      <w:r w:rsidRPr="000931E9">
        <w:rPr>
          <w:rFonts w:ascii="Times New Roman" w:hAnsi="Times New Roman" w:cs="Times New Roman"/>
          <w:sz w:val="24"/>
          <w:szCs w:val="24"/>
          <w:shd w:val="clear" w:color="auto" w:fill="FFFFFF"/>
        </w:rPr>
        <w:t>perform</w:t>
      </w:r>
      <w:r w:rsidR="007C6798">
        <w:rPr>
          <w:rFonts w:ascii="Times New Roman" w:hAnsi="Times New Roman" w:cs="Times New Roman"/>
          <w:sz w:val="24"/>
          <w:szCs w:val="24"/>
          <w:shd w:val="clear" w:color="auto" w:fill="FFFFFF"/>
        </w:rPr>
        <w:t>ing</w:t>
      </w:r>
      <w:r w:rsidRPr="000931E9">
        <w:rPr>
          <w:rFonts w:ascii="Times New Roman" w:hAnsi="Times New Roman" w:cs="Times New Roman"/>
          <w:sz w:val="24"/>
          <w:szCs w:val="24"/>
          <w:shd w:val="clear" w:color="auto" w:fill="FFFFFF"/>
        </w:rPr>
        <w:t xml:space="preserve"> efficiently, coordinate</w:t>
      </w:r>
      <w:r w:rsidR="007C6798">
        <w:rPr>
          <w:rFonts w:ascii="Times New Roman" w:hAnsi="Times New Roman" w:cs="Times New Roman"/>
          <w:sz w:val="24"/>
          <w:szCs w:val="24"/>
          <w:shd w:val="clear" w:color="auto" w:fill="FFFFFF"/>
        </w:rPr>
        <w:t>s</w:t>
      </w:r>
      <w:r w:rsidRPr="000931E9">
        <w:rPr>
          <w:rFonts w:ascii="Times New Roman" w:hAnsi="Times New Roman" w:cs="Times New Roman"/>
          <w:sz w:val="24"/>
          <w:szCs w:val="24"/>
          <w:shd w:val="clear" w:color="auto" w:fill="FFFFFF"/>
        </w:rPr>
        <w:t xml:space="preserve"> employee’s efforts and</w:t>
      </w:r>
      <w:r w:rsidR="007C6798">
        <w:rPr>
          <w:rFonts w:ascii="Times New Roman" w:hAnsi="Times New Roman" w:cs="Times New Roman"/>
          <w:sz w:val="24"/>
          <w:szCs w:val="24"/>
          <w:shd w:val="clear" w:color="auto" w:fill="FFFFFF"/>
        </w:rPr>
        <w:t xml:space="preserve"> also</w:t>
      </w:r>
      <w:r w:rsidRPr="000931E9">
        <w:rPr>
          <w:rFonts w:ascii="Times New Roman" w:hAnsi="Times New Roman" w:cs="Times New Roman"/>
          <w:sz w:val="24"/>
          <w:szCs w:val="24"/>
          <w:shd w:val="clear" w:color="auto" w:fill="FFFFFF"/>
        </w:rPr>
        <w:t xml:space="preserve"> make</w:t>
      </w:r>
      <w:r w:rsidR="007C6798">
        <w:rPr>
          <w:rFonts w:ascii="Times New Roman" w:hAnsi="Times New Roman" w:cs="Times New Roman"/>
          <w:sz w:val="24"/>
          <w:szCs w:val="24"/>
          <w:shd w:val="clear" w:color="auto" w:fill="FFFFFF"/>
        </w:rPr>
        <w:t>s accurate communication between</w:t>
      </w:r>
      <w:r w:rsidRPr="000931E9">
        <w:rPr>
          <w:rFonts w:ascii="Times New Roman" w:hAnsi="Times New Roman" w:cs="Times New Roman"/>
          <w:sz w:val="24"/>
          <w:szCs w:val="24"/>
          <w:shd w:val="clear" w:color="auto" w:fill="FFFFFF"/>
        </w:rPr>
        <w:t xml:space="preserve"> the management and</w:t>
      </w:r>
      <w:r w:rsidR="007C6798">
        <w:rPr>
          <w:rFonts w:ascii="Times New Roman" w:hAnsi="Times New Roman" w:cs="Times New Roman"/>
          <w:sz w:val="24"/>
          <w:szCs w:val="24"/>
          <w:shd w:val="clear" w:color="auto" w:fill="FFFFFF"/>
        </w:rPr>
        <w:t xml:space="preserve"> the</w:t>
      </w:r>
      <w:r w:rsidRPr="000931E9">
        <w:rPr>
          <w:rFonts w:ascii="Times New Roman" w:hAnsi="Times New Roman" w:cs="Times New Roman"/>
          <w:sz w:val="24"/>
          <w:szCs w:val="24"/>
          <w:shd w:val="clear" w:color="auto" w:fill="FFFFFF"/>
        </w:rPr>
        <w:t xml:space="preserve"> production departments (Bazerman &amp; Moore, 2013). However, a good assistant manager is required to be honesty and integrity. Herein, the leader is required to stick to the values which are of great importance to the organization while suppressing personal interests. Good leaders must be confident and should inspire subordinates, a practice that would help in addressing any current and future challenges easily.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lastRenderedPageBreak/>
        <w:t>With effective analysis of the Saudi Vision 2030, contemporary companies are faced with challenges which have violated their effectiveness. As such, firms have been faced with issues such as increased employee turnover, significantly fluctuating economies, reduction in subsidies, and the creation of a sovereign wealth fund. The Saudi vision 2030 outlines three key themes which are not only effective at addressing issues with the Saudi economy but also in strengthening Saudi companies which are the strongest stakeholders of the Saudi economy (Khashan, 2017). These include the establishment of a vibrant</w:t>
      </w:r>
      <w:r w:rsidR="007C6798">
        <w:rPr>
          <w:rFonts w:ascii="Times New Roman" w:hAnsi="Times New Roman" w:cs="Times New Roman"/>
          <w:sz w:val="24"/>
          <w:szCs w:val="24"/>
          <w:shd w:val="clear" w:color="auto" w:fill="FFFFFF"/>
        </w:rPr>
        <w:t xml:space="preserve"> and a growing</w:t>
      </w:r>
      <w:r w:rsidRPr="000931E9">
        <w:rPr>
          <w:rFonts w:ascii="Times New Roman" w:hAnsi="Times New Roman" w:cs="Times New Roman"/>
          <w:sz w:val="24"/>
          <w:szCs w:val="24"/>
          <w:shd w:val="clear" w:color="auto" w:fill="FFFFFF"/>
        </w:rPr>
        <w:t xml:space="preserve"> society, a thriving </w:t>
      </w:r>
      <w:r w:rsidR="007C6798">
        <w:rPr>
          <w:rFonts w:ascii="Times New Roman" w:hAnsi="Times New Roman" w:cs="Times New Roman"/>
          <w:sz w:val="24"/>
          <w:szCs w:val="24"/>
          <w:shd w:val="clear" w:color="auto" w:fill="FFFFFF"/>
        </w:rPr>
        <w:t xml:space="preserve">and an appealing </w:t>
      </w:r>
      <w:r w:rsidRPr="000931E9">
        <w:rPr>
          <w:rFonts w:ascii="Times New Roman" w:hAnsi="Times New Roman" w:cs="Times New Roman"/>
          <w:sz w:val="24"/>
          <w:szCs w:val="24"/>
          <w:shd w:val="clear" w:color="auto" w:fill="FFFFFF"/>
        </w:rPr>
        <w:t>economy, and the establishment of an ambitious nation (Osborne, 2015).  To achieve a vibrant society organization leaders are required to pay attention to the wellbeing of its employees (people), and p</w:t>
      </w:r>
      <w:r w:rsidR="00F175A3" w:rsidRPr="000931E9">
        <w:rPr>
          <w:rFonts w:ascii="Times New Roman" w:hAnsi="Times New Roman" w:cs="Times New Roman"/>
          <w:sz w:val="24"/>
          <w:szCs w:val="24"/>
          <w:shd w:val="clear" w:color="auto" w:fill="FFFFFF"/>
        </w:rPr>
        <w:t xml:space="preserve">romotion of the Islamic faith. </w:t>
      </w:r>
      <w:r w:rsidRPr="000931E9">
        <w:rPr>
          <w:rFonts w:ascii="Times New Roman" w:hAnsi="Times New Roman" w:cs="Times New Roman"/>
          <w:sz w:val="24"/>
          <w:szCs w:val="24"/>
          <w:shd w:val="clear" w:color="auto" w:fill="FFFFFF"/>
        </w:rPr>
        <w:t xml:space="preserve">Leaders are required to promote the growth of cultural as well as entertainment opportunities within the Arab kingdom. To attain a thriving economy, organizational leaders in the Arab Kingdom are required to help in growing diversification of the economy by creating reliable employment opportunities for the people of Saudi Arabia. To make an ambitious nation, organization leaders are required to pay attention to the aspect of transparency, accountability, and effectiveness in its governing strategy. In my understanding, the Saudi vision 2030 acts as a breeding ground for every determined organization in the Arab Kingdom, Emaar company inclusive. </w:t>
      </w:r>
    </w:p>
    <w:p w:rsidR="004A119C" w:rsidRPr="000931E9" w:rsidRDefault="00BE1D43" w:rsidP="00FB4CFA">
      <w:pPr>
        <w:spacing w:line="480" w:lineRule="auto"/>
        <w:jc w:val="center"/>
        <w:rPr>
          <w:rFonts w:ascii="Times New Roman" w:hAnsi="Times New Roman" w:cs="Times New Roman"/>
          <w:b/>
          <w:sz w:val="24"/>
          <w:szCs w:val="24"/>
          <w:shd w:val="clear" w:color="auto" w:fill="FFFFFF"/>
        </w:rPr>
      </w:pPr>
      <w:r w:rsidRPr="000931E9">
        <w:rPr>
          <w:rFonts w:ascii="Times New Roman" w:hAnsi="Times New Roman" w:cs="Times New Roman"/>
          <w:b/>
          <w:sz w:val="24"/>
          <w:szCs w:val="24"/>
          <w:shd w:val="clear" w:color="auto" w:fill="FFFFFF"/>
        </w:rPr>
        <w:t>Critical Reflection of the Concepts Gained in the C</w:t>
      </w:r>
      <w:r w:rsidR="004A119C" w:rsidRPr="000931E9">
        <w:rPr>
          <w:rFonts w:ascii="Times New Roman" w:hAnsi="Times New Roman" w:cs="Times New Roman"/>
          <w:b/>
          <w:sz w:val="24"/>
          <w:szCs w:val="24"/>
          <w:shd w:val="clear" w:color="auto" w:fill="FFFFFF"/>
        </w:rPr>
        <w:t>ourse.</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In reflection, this course sheds light in varied aspects which are core to organizational leadership and human relations. The course widens my knowledge of the anatomy of leadership decisio</w:t>
      </w:r>
      <w:r w:rsidR="00C01716" w:rsidRPr="000931E9">
        <w:rPr>
          <w:rFonts w:ascii="Times New Roman" w:hAnsi="Times New Roman" w:cs="Times New Roman"/>
          <w:sz w:val="24"/>
          <w:szCs w:val="24"/>
          <w:shd w:val="clear" w:color="auto" w:fill="FFFFFF"/>
        </w:rPr>
        <w:t xml:space="preserve">ns bound to human rationality. </w:t>
      </w:r>
      <w:r w:rsidRPr="000931E9">
        <w:rPr>
          <w:rFonts w:ascii="Times New Roman" w:hAnsi="Times New Roman" w:cs="Times New Roman"/>
          <w:sz w:val="24"/>
          <w:szCs w:val="24"/>
          <w:shd w:val="clear" w:color="auto" w:fill="FFFFFF"/>
        </w:rPr>
        <w:t xml:space="preserve">The course elaborates on the common biases in leadership which may originate from the availability of heuristics, representativeness heuristic, and confirmation heuristics. More importantly, the course enlightens on the aspects of motivational </w:t>
      </w:r>
      <w:r w:rsidRPr="000931E9">
        <w:rPr>
          <w:rFonts w:ascii="Times New Roman" w:hAnsi="Times New Roman" w:cs="Times New Roman"/>
          <w:sz w:val="24"/>
          <w:szCs w:val="24"/>
          <w:shd w:val="clear" w:color="auto" w:fill="FFFFFF"/>
        </w:rPr>
        <w:lastRenderedPageBreak/>
        <w:t xml:space="preserve">as well as emotional influences which are bound on effective decision making. As an assistant manager in the quality department, I find knowledge and skills borrowed from this course of study quite effective and relevant to my professional career due to its applicability. It acquaints me with accurate knowledge of how to address collision amid emotions and occupational skills. For example; when an employee is not willing to abide by the rule of law due to their negative attitude toward the nature of work they undertake. There is an implication that the manager should be quick to address the challenging employee issues and hence increase productivity.  One can address employees issues by ensuring motivation and passion in what they are doing (Butler, O'Broin, Lee, &amp; Senior, 2016). One may also intervene by ensuring self-serving reasoning, and immediate facilitation of incentive and career support strategies.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From another point of view, every modern company is featured with the manifestation of a leader’s power in identifying and addressing present and emerging challenges in the entire organization. As an assistant manager in quality department at Emaar </w:t>
      </w:r>
      <w:r w:rsidR="001116EF" w:rsidRPr="000931E9">
        <w:rPr>
          <w:rFonts w:ascii="Times New Roman" w:hAnsi="Times New Roman" w:cs="Times New Roman"/>
          <w:sz w:val="24"/>
          <w:szCs w:val="24"/>
          <w:shd w:val="clear" w:color="auto" w:fill="FFFFFF"/>
        </w:rPr>
        <w:t>Company</w:t>
      </w:r>
      <w:r w:rsidRPr="000931E9">
        <w:rPr>
          <w:rFonts w:ascii="Times New Roman" w:hAnsi="Times New Roman" w:cs="Times New Roman"/>
          <w:sz w:val="24"/>
          <w:szCs w:val="24"/>
          <w:shd w:val="clear" w:color="auto" w:fill="FFFFFF"/>
        </w:rPr>
        <w:t xml:space="preserve">, I should effectively display power via different channels which entails the power of coercion, competence, official conduct, </w:t>
      </w:r>
      <w:r w:rsidR="001116EF" w:rsidRPr="000931E9">
        <w:rPr>
          <w:rFonts w:ascii="Times New Roman" w:hAnsi="Times New Roman" w:cs="Times New Roman"/>
          <w:sz w:val="24"/>
          <w:szCs w:val="24"/>
          <w:shd w:val="clear" w:color="auto" w:fill="FFFFFF"/>
        </w:rPr>
        <w:t>and the</w:t>
      </w:r>
      <w:r w:rsidRPr="000931E9">
        <w:rPr>
          <w:rFonts w:ascii="Times New Roman" w:hAnsi="Times New Roman" w:cs="Times New Roman"/>
          <w:sz w:val="24"/>
          <w:szCs w:val="24"/>
          <w:shd w:val="clear" w:color="auto" w:fill="FFFFFF"/>
        </w:rPr>
        <w:t xml:space="preserve"> power to award, the power to influence, and credibility.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In my understanding, effective leadership is essential for any organization since it seeks to identify individuals for effective leadership positions and allows for the dissemination of power for management functions.  As evident from our course of study, the nature of leadership is very reflective of the environment and the leader’s personal qualities. In this setting, a good leader is a mandate to actively study the many issues associated with the issue for the effective managem</w:t>
      </w:r>
      <w:r w:rsidR="00C01716" w:rsidRPr="000931E9">
        <w:rPr>
          <w:rFonts w:ascii="Times New Roman" w:hAnsi="Times New Roman" w:cs="Times New Roman"/>
          <w:sz w:val="24"/>
          <w:szCs w:val="24"/>
          <w:shd w:val="clear" w:color="auto" w:fill="FFFFFF"/>
        </w:rPr>
        <w:t xml:space="preserve">ent of an operational company. </w:t>
      </w:r>
      <w:r w:rsidRPr="000931E9">
        <w:rPr>
          <w:rFonts w:ascii="Times New Roman" w:hAnsi="Times New Roman" w:cs="Times New Roman"/>
          <w:sz w:val="24"/>
          <w:szCs w:val="24"/>
          <w:shd w:val="clear" w:color="auto" w:fill="FFFFFF"/>
        </w:rPr>
        <w:t xml:space="preserve">Under the concept of bounded awareness, a leader is viewed as a member of the organization featured with a strong contribution on the organizational decisions and behavior of the people, his personal status, and his assertions are quite reflective of </w:t>
      </w:r>
      <w:r w:rsidRPr="000931E9">
        <w:rPr>
          <w:rFonts w:ascii="Times New Roman" w:hAnsi="Times New Roman" w:cs="Times New Roman"/>
          <w:sz w:val="24"/>
          <w:szCs w:val="24"/>
          <w:shd w:val="clear" w:color="auto" w:fill="FFFFFF"/>
        </w:rPr>
        <w:lastRenderedPageBreak/>
        <w:t xml:space="preserve">what is shared by the leaders and followers as well. More importantly, an organizational leader depicts the ability to propel the organization by address the challenging issues of the firm and its workers.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Emaar Company, as a contemporary company is faced with multiple challenges which time and again threaten its operations and prosperity. For instance, the company has been encountering a growing number of staff </w:t>
      </w:r>
      <w:r w:rsidR="001116EF" w:rsidRPr="000931E9">
        <w:rPr>
          <w:rFonts w:ascii="Times New Roman" w:hAnsi="Times New Roman" w:cs="Times New Roman"/>
          <w:sz w:val="24"/>
          <w:szCs w:val="24"/>
          <w:shd w:val="clear" w:color="auto" w:fill="FFFFFF"/>
        </w:rPr>
        <w:t>turnovers</w:t>
      </w:r>
      <w:r w:rsidRPr="000931E9">
        <w:rPr>
          <w:rFonts w:ascii="Times New Roman" w:hAnsi="Times New Roman" w:cs="Times New Roman"/>
          <w:sz w:val="24"/>
          <w:szCs w:val="24"/>
          <w:shd w:val="clear" w:color="auto" w:fill="FFFFFF"/>
        </w:rPr>
        <w:t>, reduced production, deteriorating volume of sales, and issues in retention of employees. With my knowledge as an assistant manager in quality management, I feel that there is need to abide by the significance to the most recent research based on the cause, effects, and solutions to these aspects. I believe that information is core to every modern business. Therefore, it is the leader’s role to collect essential information to get informed with new technologies which can lead his team as well as the whole company to success. In my conviction, the main duty of a leader is not just to be aware of applicable information and be able to apply it</w:t>
      </w:r>
      <w:r w:rsidR="00364B62" w:rsidRPr="000931E9">
        <w:rPr>
          <w:rFonts w:ascii="Times New Roman" w:hAnsi="Times New Roman" w:cs="Times New Roman"/>
          <w:sz w:val="24"/>
          <w:szCs w:val="24"/>
          <w:shd w:val="clear" w:color="auto" w:fill="FFFFFF"/>
        </w:rPr>
        <w:t xml:space="preserve"> (Năstase &amp; Vălimareanu, 2017)</w:t>
      </w:r>
      <w:r w:rsidRPr="000931E9">
        <w:rPr>
          <w:rFonts w:ascii="Times New Roman" w:hAnsi="Times New Roman" w:cs="Times New Roman"/>
          <w:sz w:val="24"/>
          <w:szCs w:val="24"/>
          <w:shd w:val="clear" w:color="auto" w:fill="FFFFFF"/>
        </w:rPr>
        <w:t xml:space="preserve">. His other functions include the actual description of goals as well as means of accomplishing them, planning their work together, rewards and punishments, coordination of team members, controlling, informational, and representational function (Bazerman &amp; Moore, 2013). Therefore, it is worth to assert that an effective business leader is one who is well informed of the latest research which influences leadership and who is also proficient in applying the acquired knowledge to his or her organization within an ethical framework.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From another point of view, effective management covers the process of influencing people as a result of occupied position in the organization. However, a good leader cannot and should not rely on his occupational positions at the associated power as the only elements of controlling organizational activities. Arguably, a good manager should in-cooperate other </w:t>
      </w:r>
      <w:r w:rsidRPr="000931E9">
        <w:rPr>
          <w:rFonts w:ascii="Times New Roman" w:hAnsi="Times New Roman" w:cs="Times New Roman"/>
          <w:sz w:val="24"/>
          <w:szCs w:val="24"/>
          <w:shd w:val="clear" w:color="auto" w:fill="FFFFFF"/>
        </w:rPr>
        <w:lastRenderedPageBreak/>
        <w:t>approaches to process influence based on trust, dignity, authority, and skills which are necessary for other resources needed by people in the informational leadership. The actual situation for the management is associated with the harmonious combination of the two foundations of organizational leadership.</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In my conviction, organizational leadership is founded on certain and sophisticated needs of a strategized system. Herein, leaders are mandated to focus on the aspect of self-ordering as well as influencing character of other elements in the entire company to ensure effective functioning. More importantly, it is the role of leaders in any contemporary organization to pursue the specific goals of the company and the realization of which requires the coherence of many people, effective coordination and regulation based on the division of labor.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As a qualified assistant manager, I highly applaud the knowledge and skills gained from this course of study. I find it applicable in acute execution of my occupational duties and in ensuring continuous functioning of Emaar </w:t>
      </w:r>
      <w:r w:rsidR="001116EF" w:rsidRPr="000931E9">
        <w:rPr>
          <w:rFonts w:ascii="Times New Roman" w:hAnsi="Times New Roman" w:cs="Times New Roman"/>
          <w:sz w:val="24"/>
          <w:szCs w:val="24"/>
          <w:shd w:val="clear" w:color="auto" w:fill="FFFFFF"/>
        </w:rPr>
        <w:t>Company</w:t>
      </w:r>
      <w:r w:rsidRPr="000931E9">
        <w:rPr>
          <w:rFonts w:ascii="Times New Roman" w:hAnsi="Times New Roman" w:cs="Times New Roman"/>
          <w:sz w:val="24"/>
          <w:szCs w:val="24"/>
          <w:shd w:val="clear" w:color="auto" w:fill="FFFFFF"/>
        </w:rPr>
        <w:t>. For example, the skills and knowledge from this course will help in ensuring that the company’s products in conjunction with services meet and exceeds the described customer’s expectation. Additionally, it will help in ensuring the effective implementation of quality programs in the entire organization. The knowledge will help in working with all department of the organization to comprehend the impact of the organization of the quality enhancement and improvement programs on other areas of the company. In this case, I would apply the knowledge by asking reflective quality management questions such as: what are the foreseeable impacts of the quality program to the company budget?  Have the areas tried different fashions of quality programs? In my conviction, these effective conversations will aid in comprehending the types of obstacles to be overcome prior to the implementation of the quality program.</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lastRenderedPageBreak/>
        <w:t xml:space="preserve">As an assistant manager, I will be able to teach others about quality. Arguably, the quality manager at Emaar </w:t>
      </w:r>
      <w:r w:rsidR="001116EF" w:rsidRPr="000931E9">
        <w:rPr>
          <w:rFonts w:ascii="Times New Roman" w:hAnsi="Times New Roman" w:cs="Times New Roman"/>
          <w:sz w:val="24"/>
          <w:szCs w:val="24"/>
          <w:shd w:val="clear" w:color="auto" w:fill="FFFFFF"/>
        </w:rPr>
        <w:t>Company</w:t>
      </w:r>
      <w:r w:rsidRPr="000931E9">
        <w:rPr>
          <w:rFonts w:ascii="Times New Roman" w:hAnsi="Times New Roman" w:cs="Times New Roman"/>
          <w:sz w:val="24"/>
          <w:szCs w:val="24"/>
          <w:shd w:val="clear" w:color="auto" w:fill="FFFFFF"/>
        </w:rPr>
        <w:t xml:space="preserve"> cannot rely fully on the company’s quality alone. Therefore, teaching others about the benefits of quality in addition to how low and high quality affects the firm’s functioning. On behalf of the manager, I will be able to conduct in-service quality based training to the selected personnel who will, in turn, educate others on quality. For example, I will implement </w:t>
      </w:r>
      <w:r w:rsidR="007C6798">
        <w:rPr>
          <w:rFonts w:ascii="Times New Roman" w:hAnsi="Times New Roman" w:cs="Times New Roman"/>
          <w:sz w:val="24"/>
          <w:szCs w:val="24"/>
          <w:shd w:val="clear" w:color="auto" w:fill="FFFFFF"/>
        </w:rPr>
        <w:t>training workshops</w:t>
      </w:r>
      <w:r w:rsidRPr="000931E9">
        <w:rPr>
          <w:rFonts w:ascii="Times New Roman" w:hAnsi="Times New Roman" w:cs="Times New Roman"/>
          <w:sz w:val="24"/>
          <w:szCs w:val="24"/>
          <w:shd w:val="clear" w:color="auto" w:fill="FFFFFF"/>
        </w:rPr>
        <w:t xml:space="preserve"> to</w:t>
      </w:r>
      <w:r w:rsidR="007C6798">
        <w:rPr>
          <w:rFonts w:ascii="Times New Roman" w:hAnsi="Times New Roman" w:cs="Times New Roman"/>
          <w:sz w:val="24"/>
          <w:szCs w:val="24"/>
          <w:shd w:val="clear" w:color="auto" w:fill="FFFFFF"/>
        </w:rPr>
        <w:t xml:space="preserve"> ensure that </w:t>
      </w:r>
      <w:r w:rsidRPr="000931E9">
        <w:rPr>
          <w:rFonts w:ascii="Times New Roman" w:hAnsi="Times New Roman" w:cs="Times New Roman"/>
          <w:sz w:val="24"/>
          <w:szCs w:val="24"/>
          <w:shd w:val="clear" w:color="auto" w:fill="FFFFFF"/>
        </w:rPr>
        <w:t>the organization</w:t>
      </w:r>
      <w:r w:rsidR="007C6798">
        <w:rPr>
          <w:rFonts w:ascii="Times New Roman" w:hAnsi="Times New Roman" w:cs="Times New Roman"/>
          <w:sz w:val="24"/>
          <w:szCs w:val="24"/>
          <w:shd w:val="clear" w:color="auto" w:fill="FFFFFF"/>
        </w:rPr>
        <w:t xml:space="preserve"> is </w:t>
      </w:r>
      <w:r w:rsidRPr="000931E9">
        <w:rPr>
          <w:rFonts w:ascii="Times New Roman" w:hAnsi="Times New Roman" w:cs="Times New Roman"/>
          <w:sz w:val="24"/>
          <w:szCs w:val="24"/>
          <w:shd w:val="clear" w:color="auto" w:fill="FFFFFF"/>
        </w:rPr>
        <w:t>updated about policy</w:t>
      </w:r>
      <w:r w:rsidR="007C6798">
        <w:rPr>
          <w:rFonts w:ascii="Times New Roman" w:hAnsi="Times New Roman" w:cs="Times New Roman"/>
          <w:sz w:val="24"/>
          <w:szCs w:val="24"/>
          <w:shd w:val="clear" w:color="auto" w:fill="FFFFFF"/>
        </w:rPr>
        <w:t xml:space="preserve"> as well as </w:t>
      </w:r>
      <w:r w:rsidR="007C6798" w:rsidRPr="000931E9">
        <w:rPr>
          <w:rFonts w:ascii="Times New Roman" w:hAnsi="Times New Roman" w:cs="Times New Roman"/>
          <w:sz w:val="24"/>
          <w:szCs w:val="24"/>
          <w:shd w:val="clear" w:color="auto" w:fill="FFFFFF"/>
        </w:rPr>
        <w:t>procedure</w:t>
      </w:r>
      <w:r w:rsidRPr="000931E9">
        <w:rPr>
          <w:rFonts w:ascii="Times New Roman" w:hAnsi="Times New Roman" w:cs="Times New Roman"/>
          <w:sz w:val="24"/>
          <w:szCs w:val="24"/>
          <w:shd w:val="clear" w:color="auto" w:fill="FFFFFF"/>
        </w:rPr>
        <w:t xml:space="preserve"> </w:t>
      </w:r>
      <w:r w:rsidR="007C6798">
        <w:rPr>
          <w:rFonts w:ascii="Times New Roman" w:hAnsi="Times New Roman" w:cs="Times New Roman"/>
          <w:sz w:val="24"/>
          <w:szCs w:val="24"/>
          <w:shd w:val="clear" w:color="auto" w:fill="FFFFFF"/>
        </w:rPr>
        <w:t xml:space="preserve">fluctuations, quality programs and </w:t>
      </w:r>
      <w:r w:rsidRPr="000931E9">
        <w:rPr>
          <w:rFonts w:ascii="Times New Roman" w:hAnsi="Times New Roman" w:cs="Times New Roman"/>
          <w:sz w:val="24"/>
          <w:szCs w:val="24"/>
          <w:shd w:val="clear" w:color="auto" w:fill="FFFFFF"/>
        </w:rPr>
        <w:t>quality measures. However, I need to do thorough practices on effective administration of quality programs to uncover my potential and perfection.</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Also, I will be in a position to cross-examine Emaar Company’s production process. Knowledge from this course will help in carrying out investigation, sampling, as well as testing the production process. Herein, I will examine the firm product to ensure that they accurately meet the customer’s anticipations.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Decision making knowledge gained from this course will be applied in carrying out other managerial tasks such as preparing and presenting employee reviews, overseeing retail inventory, ensuring leadership and direction to all employees, and assisting customers where necessary</w:t>
      </w:r>
      <w:r w:rsidR="00364B62" w:rsidRPr="000931E9">
        <w:rPr>
          <w:rFonts w:ascii="Times New Roman" w:hAnsi="Times New Roman" w:cs="Times New Roman"/>
          <w:sz w:val="24"/>
          <w:szCs w:val="24"/>
          <w:shd w:val="clear" w:color="auto" w:fill="FFFFFF"/>
        </w:rPr>
        <w:t xml:space="preserve"> (Mkrttchian et al., 2019)</w:t>
      </w:r>
      <w:r w:rsidRPr="000931E9">
        <w:rPr>
          <w:rFonts w:ascii="Times New Roman" w:hAnsi="Times New Roman" w:cs="Times New Roman"/>
          <w:sz w:val="24"/>
          <w:szCs w:val="24"/>
          <w:shd w:val="clear" w:color="auto" w:fill="FFFFFF"/>
        </w:rPr>
        <w:t xml:space="preserve">.  Further, I will be able to accomplish the company’s quality anticipations and organizing employees schedule appropriately. </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 xml:space="preserve">Leadership skills garnered in this course will help to accomplish my leadership role. This knowledge will help in troubleshooting problems in the workplace, address conflicts amid employees, and customers, as well as maintain professional behavior all times. Knowledge from this course complements my decision making capability. The knowledge informs on how to reason quickly and act decisively. For that reason, I will be able to promptly assess any situation, </w:t>
      </w:r>
      <w:r w:rsidRPr="000931E9">
        <w:rPr>
          <w:rFonts w:ascii="Times New Roman" w:hAnsi="Times New Roman" w:cs="Times New Roman"/>
          <w:sz w:val="24"/>
          <w:szCs w:val="24"/>
          <w:shd w:val="clear" w:color="auto" w:fill="FFFFFF"/>
        </w:rPr>
        <w:lastRenderedPageBreak/>
        <w:t>compare and contrast va</w:t>
      </w:r>
      <w:bookmarkStart w:id="0" w:name="_GoBack"/>
      <w:bookmarkEnd w:id="0"/>
      <w:r w:rsidRPr="000931E9">
        <w:rPr>
          <w:rFonts w:ascii="Times New Roman" w:hAnsi="Times New Roman" w:cs="Times New Roman"/>
          <w:sz w:val="24"/>
          <w:szCs w:val="24"/>
          <w:shd w:val="clear" w:color="auto" w:fill="FFFFFF"/>
        </w:rPr>
        <w:t xml:space="preserve">ried approaches, and make an educated as well as the informed decision that is beneficial to all parties. </w:t>
      </w:r>
    </w:p>
    <w:p w:rsidR="004A119C" w:rsidRPr="000931E9" w:rsidRDefault="004A119C" w:rsidP="00FB4CFA">
      <w:pPr>
        <w:spacing w:line="480" w:lineRule="auto"/>
        <w:jc w:val="center"/>
        <w:rPr>
          <w:rFonts w:ascii="Times New Roman" w:hAnsi="Times New Roman" w:cs="Times New Roman"/>
          <w:b/>
          <w:sz w:val="24"/>
          <w:szCs w:val="24"/>
          <w:shd w:val="clear" w:color="auto" w:fill="FFFFFF"/>
        </w:rPr>
      </w:pPr>
      <w:r w:rsidRPr="000931E9">
        <w:rPr>
          <w:rFonts w:ascii="Times New Roman" w:hAnsi="Times New Roman" w:cs="Times New Roman"/>
          <w:b/>
          <w:sz w:val="24"/>
          <w:szCs w:val="24"/>
          <w:shd w:val="clear" w:color="auto" w:fill="FFFFFF"/>
        </w:rPr>
        <w:t>Conclusion.</w:t>
      </w:r>
    </w:p>
    <w:p w:rsidR="004A119C" w:rsidRPr="000931E9" w:rsidRDefault="004A119C" w:rsidP="00FB4CFA">
      <w:pPr>
        <w:spacing w:line="480" w:lineRule="auto"/>
        <w:ind w:firstLine="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In summation,</w:t>
      </w:r>
      <w:r w:rsidR="00004160">
        <w:rPr>
          <w:rFonts w:ascii="Times New Roman" w:hAnsi="Times New Roman" w:cs="Times New Roman"/>
          <w:sz w:val="24"/>
          <w:szCs w:val="24"/>
          <w:shd w:val="clear" w:color="auto" w:fill="FFFFFF"/>
        </w:rPr>
        <w:t xml:space="preserve"> it is clear that</w:t>
      </w:r>
      <w:r w:rsidRPr="000931E9">
        <w:rPr>
          <w:rFonts w:ascii="Times New Roman" w:hAnsi="Times New Roman" w:cs="Times New Roman"/>
          <w:sz w:val="24"/>
          <w:szCs w:val="24"/>
          <w:shd w:val="clear" w:color="auto" w:fill="FFFFFF"/>
        </w:rPr>
        <w:t xml:space="preserve"> leaders are essential tenets of every organization in that they define organizational goals and objectives for effective coordination, organization, and facilitation of interpersonal contacts with subordinate staffs (Khashan, 2017). Leadership is the patching ground for every effective organization. Every great organizational leader must understand the fact that great leadership starts with the person, and not the position. A good leader is mandated to actively study the many issues associated with the issue for the effective management of an operational company. Arguably, the quality manager at Emaar </w:t>
      </w:r>
      <w:r w:rsidR="001116EF" w:rsidRPr="000931E9">
        <w:rPr>
          <w:rFonts w:ascii="Times New Roman" w:hAnsi="Times New Roman" w:cs="Times New Roman"/>
          <w:sz w:val="24"/>
          <w:szCs w:val="24"/>
          <w:shd w:val="clear" w:color="auto" w:fill="FFFFFF"/>
        </w:rPr>
        <w:t>Company</w:t>
      </w:r>
      <w:r w:rsidRPr="000931E9">
        <w:rPr>
          <w:rFonts w:ascii="Times New Roman" w:hAnsi="Times New Roman" w:cs="Times New Roman"/>
          <w:sz w:val="24"/>
          <w:szCs w:val="24"/>
          <w:shd w:val="clear" w:color="auto" w:fill="FFFFFF"/>
        </w:rPr>
        <w:t xml:space="preserve"> cannot rely fully on the company’s quality alone. The</w:t>
      </w:r>
      <w:r w:rsidR="00364B62" w:rsidRPr="000931E9">
        <w:rPr>
          <w:rFonts w:ascii="Times New Roman" w:hAnsi="Times New Roman" w:cs="Times New Roman"/>
          <w:sz w:val="24"/>
          <w:szCs w:val="24"/>
          <w:shd w:val="clear" w:color="auto" w:fill="FFFFFF"/>
        </w:rPr>
        <w:t>refore, knowledge from this curse of</w:t>
      </w:r>
      <w:r w:rsidRPr="000931E9">
        <w:rPr>
          <w:rFonts w:ascii="Times New Roman" w:hAnsi="Times New Roman" w:cs="Times New Roman"/>
          <w:sz w:val="24"/>
          <w:szCs w:val="24"/>
          <w:shd w:val="clear" w:color="auto" w:fill="FFFFFF"/>
        </w:rPr>
        <w:t xml:space="preserve"> study will be highly applicable in the context ensuring and maintaining quality in Emaar’s products and services. Knowledge from this course is quite effective in that it will help in addressing issues affecting quality through inspection, sampling, and testing the production process, hence ensuring thorough oversight of the production process. Further, I will be able to ensure that employees abide by the company policies while providing leadership and direction to all employees.</w:t>
      </w: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FB4CFA" w:rsidRPr="000931E9" w:rsidRDefault="00FB4CFA" w:rsidP="00FB4CFA">
      <w:pPr>
        <w:spacing w:line="480" w:lineRule="auto"/>
        <w:jc w:val="center"/>
        <w:rPr>
          <w:rFonts w:ascii="Times New Roman" w:hAnsi="Times New Roman" w:cs="Times New Roman"/>
          <w:sz w:val="24"/>
          <w:szCs w:val="24"/>
          <w:shd w:val="clear" w:color="auto" w:fill="FFFFFF"/>
        </w:rPr>
      </w:pPr>
    </w:p>
    <w:p w:rsidR="00C01716" w:rsidRPr="000931E9" w:rsidRDefault="00C01716" w:rsidP="00004160">
      <w:pPr>
        <w:spacing w:line="480" w:lineRule="auto"/>
        <w:rPr>
          <w:rFonts w:ascii="Times New Roman" w:hAnsi="Times New Roman" w:cs="Times New Roman"/>
          <w:sz w:val="24"/>
          <w:szCs w:val="24"/>
          <w:shd w:val="clear" w:color="auto" w:fill="FFFFFF"/>
        </w:rPr>
      </w:pPr>
    </w:p>
    <w:p w:rsidR="0032220C" w:rsidRPr="000931E9" w:rsidRDefault="00C153CC" w:rsidP="00FB4CFA">
      <w:pPr>
        <w:spacing w:line="480" w:lineRule="auto"/>
        <w:jc w:val="center"/>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lastRenderedPageBreak/>
        <w:t>References</w:t>
      </w:r>
      <w:r w:rsidR="00203294" w:rsidRPr="000931E9">
        <w:rPr>
          <w:rFonts w:ascii="Times New Roman" w:hAnsi="Times New Roman" w:cs="Times New Roman"/>
          <w:sz w:val="24"/>
          <w:szCs w:val="24"/>
          <w:shd w:val="clear" w:color="auto" w:fill="FFFFFF"/>
        </w:rPr>
        <w:t>.</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Bazerman, M., &amp; Moore, D. A. (2013). Judgment in managerial decision making.</w:t>
      </w:r>
      <w:r w:rsidRPr="000931E9">
        <w:rPr>
          <w:rFonts w:ascii="Times New Roman" w:hAnsi="Times New Roman" w:cs="Times New Roman"/>
          <w:i/>
          <w:sz w:val="24"/>
          <w:szCs w:val="24"/>
          <w:shd w:val="clear" w:color="auto" w:fill="FFFFFF"/>
        </w:rPr>
        <w:t>Hbs.</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Bridge, J., &amp; Dodds, J. C. (2018). </w:t>
      </w:r>
      <w:r w:rsidRPr="000931E9">
        <w:rPr>
          <w:rFonts w:ascii="Times New Roman" w:hAnsi="Times New Roman" w:cs="Times New Roman"/>
          <w:i/>
          <w:iCs/>
          <w:sz w:val="24"/>
          <w:szCs w:val="24"/>
          <w:shd w:val="clear" w:color="auto" w:fill="FFFFFF"/>
        </w:rPr>
        <w:t>Managerial decision making</w:t>
      </w:r>
      <w:r w:rsidRPr="000931E9">
        <w:rPr>
          <w:rFonts w:ascii="Times New Roman" w:hAnsi="Times New Roman" w:cs="Times New Roman"/>
          <w:sz w:val="24"/>
          <w:szCs w:val="24"/>
          <w:shd w:val="clear" w:color="auto" w:fill="FFFFFF"/>
        </w:rPr>
        <w:t>. Routledge.</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Butler, M. J., O'Broin, H. L., Lee, N., &amp; Senior, C. (2016). How organizational cognitive neuroscience can deepen understanding of managerial decision‐making: A review of the recent literature and future directions. </w:t>
      </w:r>
      <w:r w:rsidRPr="000931E9">
        <w:rPr>
          <w:rFonts w:ascii="Times New Roman" w:hAnsi="Times New Roman" w:cs="Times New Roman"/>
          <w:i/>
          <w:iCs/>
          <w:sz w:val="24"/>
          <w:szCs w:val="24"/>
          <w:shd w:val="clear" w:color="auto" w:fill="FFFFFF"/>
        </w:rPr>
        <w:t>International Journal of Management Reviews</w:t>
      </w:r>
      <w:r w:rsidRPr="000931E9">
        <w:rPr>
          <w:rFonts w:ascii="Times New Roman" w:hAnsi="Times New Roman" w:cs="Times New Roman"/>
          <w:sz w:val="24"/>
          <w:szCs w:val="24"/>
          <w:shd w:val="clear" w:color="auto" w:fill="FFFFFF"/>
        </w:rPr>
        <w:t>, </w:t>
      </w:r>
      <w:r w:rsidRPr="000931E9">
        <w:rPr>
          <w:rFonts w:ascii="Times New Roman" w:hAnsi="Times New Roman" w:cs="Times New Roman"/>
          <w:i/>
          <w:iCs/>
          <w:sz w:val="24"/>
          <w:szCs w:val="24"/>
          <w:shd w:val="clear" w:color="auto" w:fill="FFFFFF"/>
        </w:rPr>
        <w:t>18</w:t>
      </w:r>
      <w:r w:rsidRPr="000931E9">
        <w:rPr>
          <w:rFonts w:ascii="Times New Roman" w:hAnsi="Times New Roman" w:cs="Times New Roman"/>
          <w:sz w:val="24"/>
          <w:szCs w:val="24"/>
          <w:shd w:val="clear" w:color="auto" w:fill="FFFFFF"/>
        </w:rPr>
        <w:t>(4), 542-559.</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rPr>
        <w:t>Elkington, R., Noel J., Breen, J., Steege, M., &amp; Martin, S. (2017).</w:t>
      </w:r>
      <w:r w:rsidRPr="000931E9">
        <w:rPr>
          <w:rStyle w:val="apple-converted-space"/>
          <w:rFonts w:ascii="Times New Roman" w:hAnsi="Times New Roman" w:cs="Times New Roman"/>
          <w:sz w:val="24"/>
          <w:szCs w:val="24"/>
        </w:rPr>
        <w:t> </w:t>
      </w:r>
      <w:hyperlink r:id="rId7" w:tgtFrame="_blank" w:history="1">
        <w:r w:rsidRPr="000931E9">
          <w:rPr>
            <w:rStyle w:val="Hyperlink"/>
            <w:rFonts w:ascii="Times New Roman" w:hAnsi="Times New Roman" w:cs="Times New Roman"/>
            <w:bCs/>
            <w:color w:val="auto"/>
            <w:sz w:val="24"/>
            <w:szCs w:val="24"/>
            <w:u w:val="none"/>
          </w:rPr>
          <w:t>Global leaders' perceptions of elements required for effective leadership development in the twenty-first century</w:t>
        </w:r>
      </w:hyperlink>
      <w:r w:rsidRPr="000931E9">
        <w:rPr>
          <w:rFonts w:ascii="Times New Roman" w:hAnsi="Times New Roman" w:cs="Times New Roman"/>
          <w:sz w:val="24"/>
          <w:szCs w:val="24"/>
        </w:rPr>
        <w:t>.</w:t>
      </w:r>
      <w:r w:rsidRPr="000931E9">
        <w:rPr>
          <w:rStyle w:val="apple-converted-space"/>
          <w:rFonts w:ascii="Times New Roman" w:hAnsi="Times New Roman" w:cs="Times New Roman"/>
          <w:sz w:val="24"/>
          <w:szCs w:val="24"/>
        </w:rPr>
        <w:t> </w:t>
      </w:r>
      <w:r w:rsidRPr="000931E9">
        <w:rPr>
          <w:rStyle w:val="Emphasis"/>
          <w:rFonts w:ascii="Times New Roman" w:hAnsi="Times New Roman" w:cs="Times New Roman"/>
          <w:sz w:val="24"/>
          <w:szCs w:val="24"/>
        </w:rPr>
        <w:t>Leadership &amp; Organization Development Journal</w:t>
      </w:r>
      <w:r w:rsidRPr="000931E9">
        <w:rPr>
          <w:rFonts w:ascii="Times New Roman" w:hAnsi="Times New Roman" w:cs="Times New Roman"/>
          <w:sz w:val="24"/>
          <w:szCs w:val="24"/>
        </w:rPr>
        <w:t>,</w:t>
      </w:r>
      <w:r w:rsidRPr="000931E9">
        <w:rPr>
          <w:rStyle w:val="apple-converted-space"/>
          <w:rFonts w:ascii="Times New Roman" w:hAnsi="Times New Roman" w:cs="Times New Roman"/>
          <w:sz w:val="24"/>
          <w:szCs w:val="24"/>
        </w:rPr>
        <w:t> </w:t>
      </w:r>
      <w:r w:rsidRPr="000931E9">
        <w:rPr>
          <w:rStyle w:val="Emphasis"/>
          <w:rFonts w:ascii="Times New Roman" w:hAnsi="Times New Roman" w:cs="Times New Roman"/>
          <w:sz w:val="24"/>
          <w:szCs w:val="24"/>
        </w:rPr>
        <w:t>38</w:t>
      </w:r>
      <w:r w:rsidRPr="000931E9">
        <w:rPr>
          <w:rFonts w:ascii="Times New Roman" w:hAnsi="Times New Roman" w:cs="Times New Roman"/>
          <w:sz w:val="24"/>
          <w:szCs w:val="24"/>
        </w:rPr>
        <w:t>(8), 1038-1056.</w:t>
      </w:r>
    </w:p>
    <w:p w:rsidR="001116EF" w:rsidRPr="000931E9" w:rsidRDefault="001116EF" w:rsidP="000931E9">
      <w:pPr>
        <w:spacing w:line="480" w:lineRule="auto"/>
        <w:ind w:left="720" w:hanging="720"/>
        <w:rPr>
          <w:rFonts w:ascii="Times New Roman" w:hAnsi="Times New Roman" w:cs="Times New Roman"/>
          <w:sz w:val="24"/>
          <w:szCs w:val="24"/>
        </w:rPr>
      </w:pPr>
      <w:r w:rsidRPr="000931E9">
        <w:rPr>
          <w:rFonts w:ascii="Times New Roman" w:hAnsi="Times New Roman" w:cs="Times New Roman"/>
          <w:sz w:val="24"/>
          <w:szCs w:val="24"/>
          <w:shd w:val="clear" w:color="auto" w:fill="FFFFFF"/>
        </w:rPr>
        <w:t>Khashan, H. (2017). Saudi Arabia's Flawed" Vision 2030". </w:t>
      </w:r>
      <w:r w:rsidRPr="000931E9">
        <w:rPr>
          <w:rFonts w:ascii="Times New Roman" w:hAnsi="Times New Roman" w:cs="Times New Roman"/>
          <w:i/>
          <w:iCs/>
          <w:sz w:val="24"/>
          <w:szCs w:val="24"/>
          <w:shd w:val="clear" w:color="auto" w:fill="FFFFFF"/>
        </w:rPr>
        <w:t>Middle East Quarterly</w:t>
      </w:r>
      <w:r w:rsidRPr="000931E9">
        <w:rPr>
          <w:rFonts w:ascii="Times New Roman" w:hAnsi="Times New Roman" w:cs="Times New Roman"/>
          <w:sz w:val="24"/>
          <w:szCs w:val="24"/>
          <w:shd w:val="clear" w:color="auto" w:fill="FFFFFF"/>
        </w:rPr>
        <w:t>.</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Louis, K. S., &amp; Murphy, J. (2017). Trust, caring and organizational learning: the leader’s role. </w:t>
      </w:r>
      <w:r w:rsidRPr="000931E9">
        <w:rPr>
          <w:rFonts w:ascii="Times New Roman" w:hAnsi="Times New Roman" w:cs="Times New Roman"/>
          <w:i/>
          <w:iCs/>
          <w:sz w:val="24"/>
          <w:szCs w:val="24"/>
          <w:shd w:val="clear" w:color="auto" w:fill="FFFFFF"/>
        </w:rPr>
        <w:t>Journal of educational administration</w:t>
      </w:r>
      <w:r w:rsidRPr="000931E9">
        <w:rPr>
          <w:rFonts w:ascii="Times New Roman" w:hAnsi="Times New Roman" w:cs="Times New Roman"/>
          <w:sz w:val="24"/>
          <w:szCs w:val="24"/>
          <w:shd w:val="clear" w:color="auto" w:fill="FFFFFF"/>
        </w:rPr>
        <w:t>, </w:t>
      </w:r>
      <w:r w:rsidRPr="000931E9">
        <w:rPr>
          <w:rFonts w:ascii="Times New Roman" w:hAnsi="Times New Roman" w:cs="Times New Roman"/>
          <w:i/>
          <w:iCs/>
          <w:sz w:val="24"/>
          <w:szCs w:val="24"/>
          <w:shd w:val="clear" w:color="auto" w:fill="FFFFFF"/>
        </w:rPr>
        <w:t>55</w:t>
      </w:r>
      <w:r w:rsidRPr="000931E9">
        <w:rPr>
          <w:rFonts w:ascii="Times New Roman" w:hAnsi="Times New Roman" w:cs="Times New Roman"/>
          <w:sz w:val="24"/>
          <w:szCs w:val="24"/>
          <w:shd w:val="clear" w:color="auto" w:fill="FFFFFF"/>
        </w:rPr>
        <w:t>(1), 103-126.</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Mkrttchian, V., Veretekhina, S., Gavrilova, O., Ioffe, A., Markosyan, S., &amp; Chernyshenko, S. V. (2019). The Cross-Cultural Analysis of Australia and Russia: Cultures, Small Businesses, and Crossing the Barriers. In </w:t>
      </w:r>
      <w:r w:rsidRPr="000931E9">
        <w:rPr>
          <w:rFonts w:ascii="Times New Roman" w:hAnsi="Times New Roman" w:cs="Times New Roman"/>
          <w:i/>
          <w:iCs/>
          <w:sz w:val="24"/>
          <w:szCs w:val="24"/>
          <w:shd w:val="clear" w:color="auto" w:fill="FFFFFF"/>
        </w:rPr>
        <w:t>Industrial and Urban Growth Policies at the Sub-National, National, and Global Levels</w:t>
      </w:r>
      <w:r w:rsidRPr="000931E9">
        <w:rPr>
          <w:rFonts w:ascii="Times New Roman" w:hAnsi="Times New Roman" w:cs="Times New Roman"/>
          <w:sz w:val="24"/>
          <w:szCs w:val="24"/>
          <w:shd w:val="clear" w:color="auto" w:fill="FFFFFF"/>
        </w:rPr>
        <w:t> (pp. 229-249). IGI Global.</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t>Năstase, M., &amp; Vălimareanu, I. (2017). Building a strong organizational culture for sustainable development of tourism companies. </w:t>
      </w:r>
      <w:r w:rsidRPr="000931E9">
        <w:rPr>
          <w:rFonts w:ascii="Times New Roman" w:hAnsi="Times New Roman" w:cs="Times New Roman"/>
          <w:i/>
          <w:iCs/>
          <w:sz w:val="24"/>
          <w:szCs w:val="24"/>
          <w:shd w:val="clear" w:color="auto" w:fill="FFFFFF"/>
        </w:rPr>
        <w:t>Revista de Management Comparat International</w:t>
      </w:r>
      <w:r w:rsidRPr="000931E9">
        <w:rPr>
          <w:rFonts w:ascii="Times New Roman" w:hAnsi="Times New Roman" w:cs="Times New Roman"/>
          <w:sz w:val="24"/>
          <w:szCs w:val="24"/>
          <w:shd w:val="clear" w:color="auto" w:fill="FFFFFF"/>
        </w:rPr>
        <w:t>, </w:t>
      </w:r>
      <w:r w:rsidRPr="000931E9">
        <w:rPr>
          <w:rFonts w:ascii="Times New Roman" w:hAnsi="Times New Roman" w:cs="Times New Roman"/>
          <w:i/>
          <w:iCs/>
          <w:sz w:val="24"/>
          <w:szCs w:val="24"/>
          <w:shd w:val="clear" w:color="auto" w:fill="FFFFFF"/>
        </w:rPr>
        <w:t>18</w:t>
      </w:r>
      <w:r w:rsidRPr="000931E9">
        <w:rPr>
          <w:rFonts w:ascii="Times New Roman" w:hAnsi="Times New Roman" w:cs="Times New Roman"/>
          <w:sz w:val="24"/>
          <w:szCs w:val="24"/>
          <w:shd w:val="clear" w:color="auto" w:fill="FFFFFF"/>
        </w:rPr>
        <w:t>(1), 122.</w:t>
      </w:r>
    </w:p>
    <w:p w:rsidR="001116EF" w:rsidRPr="000931E9" w:rsidRDefault="001116EF"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shd w:val="clear" w:color="auto" w:fill="FFFFFF"/>
        </w:rPr>
        <w:lastRenderedPageBreak/>
        <w:t>Osborne, R. L. (2015). Judgement in Managerial Decision Making. </w:t>
      </w:r>
      <w:r w:rsidRPr="000931E9">
        <w:rPr>
          <w:rFonts w:ascii="Times New Roman" w:hAnsi="Times New Roman" w:cs="Times New Roman"/>
          <w:i/>
          <w:iCs/>
          <w:sz w:val="24"/>
          <w:szCs w:val="24"/>
          <w:shd w:val="clear" w:color="auto" w:fill="FFFFFF"/>
        </w:rPr>
        <w:t>Management Decision</w:t>
      </w:r>
      <w:r w:rsidRPr="000931E9">
        <w:rPr>
          <w:rFonts w:ascii="Times New Roman" w:hAnsi="Times New Roman" w:cs="Times New Roman"/>
          <w:sz w:val="24"/>
          <w:szCs w:val="24"/>
          <w:shd w:val="clear" w:color="auto" w:fill="FFFFFF"/>
        </w:rPr>
        <w:t>, </w:t>
      </w:r>
      <w:r w:rsidRPr="000931E9">
        <w:rPr>
          <w:rFonts w:ascii="Times New Roman" w:hAnsi="Times New Roman" w:cs="Times New Roman"/>
          <w:i/>
          <w:iCs/>
          <w:sz w:val="24"/>
          <w:szCs w:val="24"/>
          <w:shd w:val="clear" w:color="auto" w:fill="FFFFFF"/>
        </w:rPr>
        <w:t>33</w:t>
      </w:r>
      <w:r w:rsidRPr="000931E9">
        <w:rPr>
          <w:rFonts w:ascii="Times New Roman" w:hAnsi="Times New Roman" w:cs="Times New Roman"/>
          <w:sz w:val="24"/>
          <w:szCs w:val="24"/>
          <w:shd w:val="clear" w:color="auto" w:fill="FFFFFF"/>
        </w:rPr>
        <w:t>(1), 64.</w:t>
      </w:r>
    </w:p>
    <w:p w:rsidR="000931E9" w:rsidRPr="000931E9" w:rsidRDefault="000931E9" w:rsidP="000931E9">
      <w:pPr>
        <w:spacing w:line="480" w:lineRule="auto"/>
        <w:ind w:left="720" w:hanging="720"/>
        <w:rPr>
          <w:rFonts w:ascii="Times New Roman" w:hAnsi="Times New Roman" w:cs="Times New Roman"/>
          <w:sz w:val="24"/>
          <w:szCs w:val="24"/>
          <w:shd w:val="clear" w:color="auto" w:fill="FFFFFF"/>
        </w:rPr>
      </w:pPr>
      <w:r w:rsidRPr="000931E9">
        <w:rPr>
          <w:rFonts w:ascii="Times New Roman" w:hAnsi="Times New Roman" w:cs="Times New Roman"/>
          <w:sz w:val="24"/>
          <w:szCs w:val="24"/>
        </w:rPr>
        <w:t>Reiche, B., Bird, A., Mendenhall, M., &amp;Osland, J. (2017).</w:t>
      </w:r>
      <w:r w:rsidRPr="000931E9">
        <w:rPr>
          <w:rStyle w:val="apple-converted-space"/>
          <w:rFonts w:ascii="Times New Roman" w:hAnsi="Times New Roman" w:cs="Times New Roman"/>
          <w:sz w:val="24"/>
          <w:szCs w:val="24"/>
        </w:rPr>
        <w:t> </w:t>
      </w:r>
      <w:hyperlink r:id="rId8" w:tgtFrame="_blank" w:history="1">
        <w:r w:rsidRPr="000931E9">
          <w:rPr>
            <w:rStyle w:val="Hyperlink"/>
            <w:rFonts w:ascii="Times New Roman" w:hAnsi="Times New Roman" w:cs="Times New Roman"/>
            <w:bCs/>
            <w:color w:val="auto"/>
            <w:sz w:val="24"/>
            <w:szCs w:val="24"/>
            <w:u w:val="none"/>
          </w:rPr>
          <w:t>Contextualizing leadership: A typology of global leadership</w:t>
        </w:r>
      </w:hyperlink>
      <w:r w:rsidRPr="000931E9">
        <w:rPr>
          <w:rFonts w:ascii="Times New Roman" w:hAnsi="Times New Roman" w:cs="Times New Roman"/>
          <w:sz w:val="24"/>
          <w:szCs w:val="24"/>
        </w:rPr>
        <w:t>.</w:t>
      </w:r>
      <w:r w:rsidRPr="000931E9">
        <w:rPr>
          <w:rStyle w:val="apple-converted-space"/>
          <w:rFonts w:ascii="Times New Roman" w:hAnsi="Times New Roman" w:cs="Times New Roman"/>
          <w:sz w:val="24"/>
          <w:szCs w:val="24"/>
        </w:rPr>
        <w:t> </w:t>
      </w:r>
      <w:r w:rsidRPr="000931E9">
        <w:rPr>
          <w:rStyle w:val="Emphasis"/>
          <w:rFonts w:ascii="Times New Roman" w:hAnsi="Times New Roman" w:cs="Times New Roman"/>
          <w:sz w:val="24"/>
          <w:szCs w:val="24"/>
        </w:rPr>
        <w:t>Journal of International Business Studies</w:t>
      </w:r>
      <w:r w:rsidRPr="000931E9">
        <w:rPr>
          <w:rFonts w:ascii="Times New Roman" w:hAnsi="Times New Roman" w:cs="Times New Roman"/>
          <w:sz w:val="24"/>
          <w:szCs w:val="24"/>
        </w:rPr>
        <w:t>,</w:t>
      </w:r>
      <w:r w:rsidRPr="000931E9">
        <w:rPr>
          <w:rStyle w:val="apple-converted-space"/>
          <w:rFonts w:ascii="Times New Roman" w:hAnsi="Times New Roman" w:cs="Times New Roman"/>
          <w:sz w:val="24"/>
          <w:szCs w:val="24"/>
        </w:rPr>
        <w:t> </w:t>
      </w:r>
      <w:r w:rsidRPr="000931E9">
        <w:rPr>
          <w:rStyle w:val="Emphasis"/>
          <w:rFonts w:ascii="Times New Roman" w:hAnsi="Times New Roman" w:cs="Times New Roman"/>
          <w:sz w:val="24"/>
          <w:szCs w:val="24"/>
        </w:rPr>
        <w:t>48</w:t>
      </w:r>
      <w:r w:rsidRPr="000931E9">
        <w:rPr>
          <w:rFonts w:ascii="Times New Roman" w:hAnsi="Times New Roman" w:cs="Times New Roman"/>
          <w:sz w:val="24"/>
          <w:szCs w:val="24"/>
        </w:rPr>
        <w:t>(5), 552.</w:t>
      </w:r>
    </w:p>
    <w:sectPr w:rsidR="000931E9" w:rsidRPr="000931E9" w:rsidSect="00BE1D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B36" w:rsidRDefault="00AC3B36" w:rsidP="00BE1D43">
      <w:pPr>
        <w:spacing w:after="0" w:line="240" w:lineRule="auto"/>
      </w:pPr>
      <w:r>
        <w:separator/>
      </w:r>
    </w:p>
  </w:endnote>
  <w:endnote w:type="continuationSeparator" w:id="1">
    <w:p w:rsidR="00AC3B36" w:rsidRDefault="00AC3B36" w:rsidP="00BE1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B36" w:rsidRDefault="00AC3B36" w:rsidP="00BE1D43">
      <w:pPr>
        <w:spacing w:after="0" w:line="240" w:lineRule="auto"/>
      </w:pPr>
      <w:r>
        <w:separator/>
      </w:r>
    </w:p>
  </w:footnote>
  <w:footnote w:type="continuationSeparator" w:id="1">
    <w:p w:rsidR="00AC3B36" w:rsidRDefault="00AC3B36" w:rsidP="00BE1D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43" w:rsidRPr="00BE1D43" w:rsidRDefault="00BE1D43">
    <w:pPr>
      <w:pStyle w:val="Header"/>
      <w:rPr>
        <w:rFonts w:ascii="Times New Roman" w:hAnsi="Times New Roman" w:cs="Times New Roman"/>
        <w:sz w:val="24"/>
        <w:szCs w:val="24"/>
      </w:rPr>
    </w:pPr>
    <w:r w:rsidRPr="00BE1D43">
      <w:rPr>
        <w:rFonts w:ascii="Times New Roman" w:hAnsi="Times New Roman" w:cs="Times New Roman"/>
        <w:color w:val="212529"/>
        <w:sz w:val="24"/>
        <w:szCs w:val="24"/>
        <w:shd w:val="clear" w:color="auto" w:fill="FFFFFF"/>
      </w:rPr>
      <w:t xml:space="preserve">CRITICAL REFLECTION ON MANAGEMENT. </w:t>
    </w:r>
    <w:r w:rsidRPr="00BE1D43">
      <w:rPr>
        <w:rFonts w:ascii="Times New Roman" w:hAnsi="Times New Roman" w:cs="Times New Roman"/>
        <w:color w:val="212529"/>
        <w:sz w:val="24"/>
        <w:szCs w:val="24"/>
        <w:shd w:val="clear" w:color="auto" w:fill="FFFFFF"/>
      </w:rPr>
      <w:tab/>
    </w:r>
    <w:sdt>
      <w:sdtPr>
        <w:rPr>
          <w:rFonts w:ascii="Times New Roman" w:hAnsi="Times New Roman" w:cs="Times New Roman"/>
          <w:sz w:val="24"/>
          <w:szCs w:val="24"/>
        </w:rPr>
        <w:id w:val="-677812615"/>
        <w:docPartObj>
          <w:docPartGallery w:val="Page Numbers (Top of Page)"/>
          <w:docPartUnique/>
        </w:docPartObj>
      </w:sdtPr>
      <w:sdtEndPr>
        <w:rPr>
          <w:noProof/>
        </w:rPr>
      </w:sdtEndPr>
      <w:sdtContent>
        <w:r w:rsidR="009D5623" w:rsidRPr="00BE1D43">
          <w:rPr>
            <w:rFonts w:ascii="Times New Roman" w:hAnsi="Times New Roman" w:cs="Times New Roman"/>
            <w:sz w:val="24"/>
            <w:szCs w:val="24"/>
          </w:rPr>
          <w:fldChar w:fldCharType="begin"/>
        </w:r>
        <w:r w:rsidRPr="00BE1D43">
          <w:rPr>
            <w:rFonts w:ascii="Times New Roman" w:hAnsi="Times New Roman" w:cs="Times New Roman"/>
            <w:sz w:val="24"/>
            <w:szCs w:val="24"/>
          </w:rPr>
          <w:instrText xml:space="preserve"> PAGE   \* MERGEFORMAT </w:instrText>
        </w:r>
        <w:r w:rsidR="009D5623" w:rsidRPr="00BE1D43">
          <w:rPr>
            <w:rFonts w:ascii="Times New Roman" w:hAnsi="Times New Roman" w:cs="Times New Roman"/>
            <w:sz w:val="24"/>
            <w:szCs w:val="24"/>
          </w:rPr>
          <w:fldChar w:fldCharType="separate"/>
        </w:r>
        <w:r w:rsidR="00047D11">
          <w:rPr>
            <w:rFonts w:ascii="Times New Roman" w:hAnsi="Times New Roman" w:cs="Times New Roman"/>
            <w:noProof/>
            <w:sz w:val="24"/>
            <w:szCs w:val="24"/>
          </w:rPr>
          <w:t>11</w:t>
        </w:r>
        <w:r w:rsidR="009D5623" w:rsidRPr="00BE1D43">
          <w:rPr>
            <w:rFonts w:ascii="Times New Roman" w:hAnsi="Times New Roman" w:cs="Times New Roman"/>
            <w:noProof/>
            <w:sz w:val="24"/>
            <w:szCs w:val="24"/>
          </w:rPr>
          <w:fldChar w:fldCharType="end"/>
        </w:r>
      </w:sdtContent>
    </w:sdt>
  </w:p>
  <w:p w:rsidR="00BE1D43" w:rsidRPr="00BE1D43" w:rsidRDefault="00BE1D4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D43" w:rsidRPr="00BE1D43" w:rsidRDefault="00BE1D43" w:rsidP="00BE1D43">
    <w:pPr>
      <w:rPr>
        <w:rFonts w:ascii="Times New Roman" w:hAnsi="Times New Roman" w:cs="Times New Roman"/>
        <w:sz w:val="24"/>
        <w:szCs w:val="24"/>
      </w:rPr>
    </w:pPr>
    <w:r w:rsidRPr="00BE1D43">
      <w:rPr>
        <w:rFonts w:ascii="Times New Roman" w:hAnsi="Times New Roman" w:cs="Times New Roman"/>
        <w:sz w:val="24"/>
        <w:szCs w:val="24"/>
      </w:rPr>
      <w:t xml:space="preserve">Running head: </w:t>
    </w:r>
    <w:r w:rsidRPr="00BE1D43">
      <w:rPr>
        <w:rFonts w:ascii="Times New Roman" w:hAnsi="Times New Roman" w:cs="Times New Roman"/>
        <w:color w:val="212529"/>
        <w:sz w:val="24"/>
        <w:szCs w:val="24"/>
        <w:shd w:val="clear" w:color="auto" w:fill="FFFFFF"/>
      </w:rPr>
      <w:t xml:space="preserve">CRITICAL REFLECTION ON MANAGEMENT. </w:t>
    </w:r>
    <w:r w:rsidRPr="00BE1D43">
      <w:rPr>
        <w:rFonts w:ascii="Times New Roman" w:hAnsi="Times New Roman" w:cs="Times New Roman"/>
        <w:color w:val="212529"/>
        <w:sz w:val="24"/>
        <w:szCs w:val="24"/>
        <w:shd w:val="clear" w:color="auto" w:fill="FFFFFF"/>
      </w:rPr>
      <w:tab/>
    </w:r>
    <w:r w:rsidRPr="00BE1D43">
      <w:rPr>
        <w:rFonts w:ascii="Times New Roman" w:hAnsi="Times New Roman" w:cs="Times New Roman"/>
        <w:color w:val="212529"/>
        <w:sz w:val="24"/>
        <w:szCs w:val="24"/>
        <w:shd w:val="clear" w:color="auto" w:fill="FFFFFF"/>
      </w:rPr>
      <w:tab/>
    </w:r>
    <w:r w:rsidRPr="00BE1D43">
      <w:rPr>
        <w:rFonts w:ascii="Times New Roman" w:hAnsi="Times New Roman" w:cs="Times New Roman"/>
        <w:color w:val="212529"/>
        <w:sz w:val="24"/>
        <w:szCs w:val="24"/>
        <w:shd w:val="clear" w:color="auto" w:fill="FFFFFF"/>
      </w:rPr>
      <w:tab/>
    </w:r>
    <w:r w:rsidRPr="00BE1D43">
      <w:rPr>
        <w:rFonts w:ascii="Times New Roman" w:hAnsi="Times New Roman" w:cs="Times New Roman"/>
        <w:color w:val="212529"/>
        <w:sz w:val="24"/>
        <w:szCs w:val="24"/>
        <w:shd w:val="clear" w:color="auto" w:fill="FFFFFF"/>
      </w:rPr>
      <w:tab/>
    </w:r>
    <w:sdt>
      <w:sdtPr>
        <w:rPr>
          <w:rFonts w:ascii="Times New Roman" w:hAnsi="Times New Roman" w:cs="Times New Roman"/>
          <w:sz w:val="24"/>
          <w:szCs w:val="24"/>
        </w:rPr>
        <w:id w:val="1200904008"/>
        <w:docPartObj>
          <w:docPartGallery w:val="Page Numbers (Top of Page)"/>
          <w:docPartUnique/>
        </w:docPartObj>
      </w:sdtPr>
      <w:sdtEndPr>
        <w:rPr>
          <w:noProof/>
        </w:rPr>
      </w:sdtEndPr>
      <w:sdtContent>
        <w:r w:rsidR="009D5623" w:rsidRPr="00BE1D43">
          <w:rPr>
            <w:rFonts w:ascii="Times New Roman" w:hAnsi="Times New Roman" w:cs="Times New Roman"/>
            <w:sz w:val="24"/>
            <w:szCs w:val="24"/>
          </w:rPr>
          <w:fldChar w:fldCharType="begin"/>
        </w:r>
        <w:r w:rsidRPr="00BE1D43">
          <w:rPr>
            <w:rFonts w:ascii="Times New Roman" w:hAnsi="Times New Roman" w:cs="Times New Roman"/>
            <w:sz w:val="24"/>
            <w:szCs w:val="24"/>
          </w:rPr>
          <w:instrText xml:space="preserve"> PAGE   \* MERGEFORMAT </w:instrText>
        </w:r>
        <w:r w:rsidR="009D5623" w:rsidRPr="00BE1D43">
          <w:rPr>
            <w:rFonts w:ascii="Times New Roman" w:hAnsi="Times New Roman" w:cs="Times New Roman"/>
            <w:sz w:val="24"/>
            <w:szCs w:val="24"/>
          </w:rPr>
          <w:fldChar w:fldCharType="separate"/>
        </w:r>
        <w:r w:rsidR="00047D11">
          <w:rPr>
            <w:rFonts w:ascii="Times New Roman" w:hAnsi="Times New Roman" w:cs="Times New Roman"/>
            <w:noProof/>
            <w:sz w:val="24"/>
            <w:szCs w:val="24"/>
          </w:rPr>
          <w:t>1</w:t>
        </w:r>
        <w:r w:rsidR="009D5623" w:rsidRPr="00BE1D43">
          <w:rPr>
            <w:rFonts w:ascii="Times New Roman" w:hAnsi="Times New Roman" w:cs="Times New Roman"/>
            <w:noProof/>
            <w:sz w:val="24"/>
            <w:szCs w:val="24"/>
          </w:rPr>
          <w:fldChar w:fldCharType="end"/>
        </w:r>
      </w:sdtContent>
    </w:sdt>
  </w:p>
  <w:p w:rsidR="00BE1D43" w:rsidRPr="00BE1D43" w:rsidRDefault="00BE1D4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71C40"/>
    <w:multiLevelType w:val="multilevel"/>
    <w:tmpl w:val="8444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78AC"/>
    <w:rsid w:val="00004160"/>
    <w:rsid w:val="00004418"/>
    <w:rsid w:val="000075C1"/>
    <w:rsid w:val="000124CD"/>
    <w:rsid w:val="0001705B"/>
    <w:rsid w:val="00031D6C"/>
    <w:rsid w:val="00034AA5"/>
    <w:rsid w:val="00047D11"/>
    <w:rsid w:val="00053D80"/>
    <w:rsid w:val="00070FDD"/>
    <w:rsid w:val="00085152"/>
    <w:rsid w:val="000931E9"/>
    <w:rsid w:val="00095CB0"/>
    <w:rsid w:val="000E7F8D"/>
    <w:rsid w:val="000F01B4"/>
    <w:rsid w:val="000F447F"/>
    <w:rsid w:val="001116EF"/>
    <w:rsid w:val="00122D4C"/>
    <w:rsid w:val="00126872"/>
    <w:rsid w:val="0014176D"/>
    <w:rsid w:val="00160E2F"/>
    <w:rsid w:val="0016542C"/>
    <w:rsid w:val="001A1092"/>
    <w:rsid w:val="001A7951"/>
    <w:rsid w:val="001C0A16"/>
    <w:rsid w:val="001C4BE5"/>
    <w:rsid w:val="001F11FB"/>
    <w:rsid w:val="00203294"/>
    <w:rsid w:val="002516F4"/>
    <w:rsid w:val="0027271E"/>
    <w:rsid w:val="002A5AF0"/>
    <w:rsid w:val="002A7392"/>
    <w:rsid w:val="002C41A2"/>
    <w:rsid w:val="002E3572"/>
    <w:rsid w:val="002F5CDE"/>
    <w:rsid w:val="0032220C"/>
    <w:rsid w:val="00340E35"/>
    <w:rsid w:val="003467DA"/>
    <w:rsid w:val="00364B62"/>
    <w:rsid w:val="00373F38"/>
    <w:rsid w:val="003A538B"/>
    <w:rsid w:val="00445625"/>
    <w:rsid w:val="00460BAE"/>
    <w:rsid w:val="00465F54"/>
    <w:rsid w:val="00471BAC"/>
    <w:rsid w:val="004733CE"/>
    <w:rsid w:val="004A119C"/>
    <w:rsid w:val="004A581A"/>
    <w:rsid w:val="004C4A4E"/>
    <w:rsid w:val="004F6EE2"/>
    <w:rsid w:val="005651F3"/>
    <w:rsid w:val="00570841"/>
    <w:rsid w:val="005B6C68"/>
    <w:rsid w:val="005E140C"/>
    <w:rsid w:val="0061114E"/>
    <w:rsid w:val="00626061"/>
    <w:rsid w:val="00670E35"/>
    <w:rsid w:val="006A61F6"/>
    <w:rsid w:val="006B3FB0"/>
    <w:rsid w:val="006E7312"/>
    <w:rsid w:val="00701672"/>
    <w:rsid w:val="00713360"/>
    <w:rsid w:val="00720489"/>
    <w:rsid w:val="007606D8"/>
    <w:rsid w:val="007813A4"/>
    <w:rsid w:val="00791CAF"/>
    <w:rsid w:val="007C02E1"/>
    <w:rsid w:val="007C6798"/>
    <w:rsid w:val="00803EED"/>
    <w:rsid w:val="00814DAE"/>
    <w:rsid w:val="00856BC9"/>
    <w:rsid w:val="00882DE0"/>
    <w:rsid w:val="008867DF"/>
    <w:rsid w:val="008B78AC"/>
    <w:rsid w:val="008E42EA"/>
    <w:rsid w:val="008E5B49"/>
    <w:rsid w:val="00910104"/>
    <w:rsid w:val="009274B9"/>
    <w:rsid w:val="00941526"/>
    <w:rsid w:val="009729C5"/>
    <w:rsid w:val="009A5319"/>
    <w:rsid w:val="009B7DD7"/>
    <w:rsid w:val="009D5623"/>
    <w:rsid w:val="009E71D4"/>
    <w:rsid w:val="00A3725D"/>
    <w:rsid w:val="00A51AD6"/>
    <w:rsid w:val="00A71BD3"/>
    <w:rsid w:val="00A87794"/>
    <w:rsid w:val="00AB0E3B"/>
    <w:rsid w:val="00AC3B36"/>
    <w:rsid w:val="00BE1D43"/>
    <w:rsid w:val="00BF2B9B"/>
    <w:rsid w:val="00C01716"/>
    <w:rsid w:val="00C153CC"/>
    <w:rsid w:val="00C21AD9"/>
    <w:rsid w:val="00C24275"/>
    <w:rsid w:val="00C271D9"/>
    <w:rsid w:val="00C5028F"/>
    <w:rsid w:val="00C63151"/>
    <w:rsid w:val="00CB23E4"/>
    <w:rsid w:val="00CC5E16"/>
    <w:rsid w:val="00CD16B7"/>
    <w:rsid w:val="00D146AF"/>
    <w:rsid w:val="00D465F3"/>
    <w:rsid w:val="00D654AF"/>
    <w:rsid w:val="00DC18C7"/>
    <w:rsid w:val="00DC51A9"/>
    <w:rsid w:val="00E10C7B"/>
    <w:rsid w:val="00E43DAA"/>
    <w:rsid w:val="00E51DC1"/>
    <w:rsid w:val="00E6554A"/>
    <w:rsid w:val="00EA586C"/>
    <w:rsid w:val="00ED2014"/>
    <w:rsid w:val="00F02DC6"/>
    <w:rsid w:val="00F02F6F"/>
    <w:rsid w:val="00F05C0B"/>
    <w:rsid w:val="00F175A3"/>
    <w:rsid w:val="00F21053"/>
    <w:rsid w:val="00F6550D"/>
    <w:rsid w:val="00F75350"/>
    <w:rsid w:val="00F87A22"/>
    <w:rsid w:val="00F91E80"/>
    <w:rsid w:val="00F94359"/>
    <w:rsid w:val="00FB4CFA"/>
    <w:rsid w:val="00FE2DF3"/>
    <w:rsid w:val="00FE369E"/>
    <w:rsid w:val="00FE4F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4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D43"/>
  </w:style>
  <w:style w:type="paragraph" w:styleId="Footer">
    <w:name w:val="footer"/>
    <w:basedOn w:val="Normal"/>
    <w:link w:val="FooterChar"/>
    <w:uiPriority w:val="99"/>
    <w:unhideWhenUsed/>
    <w:rsid w:val="00BE1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D43"/>
  </w:style>
  <w:style w:type="character" w:customStyle="1" w:styleId="apple-converted-space">
    <w:name w:val="apple-converted-space"/>
    <w:basedOn w:val="DefaultParagraphFont"/>
    <w:rsid w:val="00364B62"/>
  </w:style>
  <w:style w:type="character" w:styleId="Emphasis">
    <w:name w:val="Emphasis"/>
    <w:basedOn w:val="DefaultParagraphFont"/>
    <w:uiPriority w:val="20"/>
    <w:qFormat/>
    <w:rsid w:val="00364B62"/>
    <w:rPr>
      <w:i/>
      <w:iCs/>
    </w:rPr>
  </w:style>
  <w:style w:type="character" w:styleId="Hyperlink">
    <w:name w:val="Hyperlink"/>
    <w:basedOn w:val="DefaultParagraphFont"/>
    <w:uiPriority w:val="99"/>
    <w:semiHidden/>
    <w:unhideWhenUsed/>
    <w:rsid w:val="00364B6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912000530/FF1C30DED95E46A7PQ/1?accountid=142908" TargetMode="External"/><Relationship Id="rId3" Type="http://schemas.openxmlformats.org/officeDocument/2006/relationships/settings" Target="settings.xml"/><Relationship Id="rId7" Type="http://schemas.openxmlformats.org/officeDocument/2006/relationships/hyperlink" Target="https://search.proquest.com/docview/1950342654/9148B2CFF98C482APQ/1?accountid=1429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2582</Words>
  <Characters>14720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2019-04-08T21:42:00Z</dcterms:created>
  <dcterms:modified xsi:type="dcterms:W3CDTF">2019-04-08T21:42:00Z</dcterms:modified>
</cp:coreProperties>
</file>